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C3" w:rsidRDefault="000555C3" w:rsidP="000555C3">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INVITATION FOR SEALED BIDS</w:t>
      </w:r>
    </w:p>
    <w:p w:rsidR="000555C3" w:rsidRDefault="000555C3" w:rsidP="000555C3">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for</w:t>
      </w:r>
    </w:p>
    <w:p w:rsidR="000555C3" w:rsidRDefault="000555C3" w:rsidP="000555C3">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Lease of Transit Vehicle Tires</w:t>
      </w:r>
    </w:p>
    <w:p w:rsidR="000555C3" w:rsidRDefault="000555C3" w:rsidP="000555C3">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for a Term of Five (5) Years</w:t>
      </w:r>
    </w:p>
    <w:p w:rsidR="000555C3" w:rsidRDefault="000555C3" w:rsidP="000555C3">
      <w:pPr>
        <w:tabs>
          <w:tab w:val="left" w:pos="270"/>
          <w:tab w:val="left" w:pos="1440"/>
        </w:tabs>
        <w:autoSpaceDE w:val="0"/>
        <w:autoSpaceDN w:val="0"/>
        <w:adjustRightInd w:val="0"/>
        <w:spacing w:after="0" w:line="240" w:lineRule="auto"/>
        <w:ind w:left="180"/>
        <w:jc w:val="center"/>
        <w:rPr>
          <w:rFonts w:ascii="Times New Roman" w:hAnsi="Times New Roman"/>
          <w:sz w:val="16"/>
          <w:szCs w:val="16"/>
        </w:rPr>
      </w:pPr>
      <w:r>
        <w:rPr>
          <w:rFonts w:ascii="Times New Roman" w:hAnsi="Times New Roman"/>
          <w:b/>
          <w:bCs/>
          <w:i/>
          <w:iCs/>
          <w:sz w:val="24"/>
          <w:szCs w:val="24"/>
        </w:rPr>
        <w:t>(Commencing December 1, 20</w:t>
      </w:r>
      <w:r w:rsidR="00CC720C">
        <w:rPr>
          <w:rFonts w:ascii="Times New Roman" w:hAnsi="Times New Roman"/>
          <w:b/>
          <w:bCs/>
          <w:i/>
          <w:iCs/>
          <w:sz w:val="24"/>
          <w:szCs w:val="24"/>
        </w:rPr>
        <w:t>20</w:t>
      </w:r>
      <w:r>
        <w:rPr>
          <w:rFonts w:ascii="Times New Roman" w:hAnsi="Times New Roman"/>
          <w:b/>
          <w:bCs/>
          <w:i/>
          <w:iCs/>
          <w:sz w:val="24"/>
          <w:szCs w:val="24"/>
        </w:rPr>
        <w:t xml:space="preserve"> through November 30, 202</w:t>
      </w:r>
      <w:r w:rsidR="00CC720C">
        <w:rPr>
          <w:rFonts w:ascii="Times New Roman" w:hAnsi="Times New Roman"/>
          <w:b/>
          <w:bCs/>
          <w:i/>
          <w:iCs/>
          <w:sz w:val="24"/>
          <w:szCs w:val="24"/>
        </w:rPr>
        <w:t>5</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16"/>
          <w:szCs w:val="16"/>
        </w:rPr>
      </w:pP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16"/>
          <w:szCs w:val="16"/>
        </w:rPr>
        <w:tab/>
      </w:r>
      <w:r>
        <w:rPr>
          <w:rFonts w:ascii="Times New Roman" w:hAnsi="Times New Roman"/>
          <w:sz w:val="24"/>
          <w:szCs w:val="24"/>
        </w:rPr>
        <w:t>The Greater Attleboro Taunton Regional Transit Authority, hereafter called GATRA, hereby invites sealed bids for the lease of Transit Vehicle Tires on a Per Mile Basis under IFB: GATRACAP 20</w:t>
      </w:r>
      <w:r w:rsidR="0054577D">
        <w:rPr>
          <w:rFonts w:ascii="Times New Roman" w:hAnsi="Times New Roman"/>
          <w:sz w:val="24"/>
          <w:szCs w:val="24"/>
        </w:rPr>
        <w:t>20</w:t>
      </w:r>
      <w:bookmarkStart w:id="0" w:name="_GoBack"/>
      <w:bookmarkEnd w:id="0"/>
      <w:r>
        <w:rPr>
          <w:rFonts w:ascii="Times New Roman" w:hAnsi="Times New Roman"/>
          <w:sz w:val="24"/>
          <w:szCs w:val="24"/>
        </w:rPr>
        <w:t>-01</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ab/>
        <w:t xml:space="preserve">Specifications, Information for Bidders, Bid Forms and the Proposed Contract Form may be obtained by emailing </w:t>
      </w:r>
      <w:r w:rsidR="00CC720C">
        <w:rPr>
          <w:rFonts w:ascii="Times New Roman" w:hAnsi="Times New Roman"/>
          <w:sz w:val="24"/>
          <w:szCs w:val="24"/>
        </w:rPr>
        <w:t>Ronald Morgan</w:t>
      </w:r>
      <w:r>
        <w:rPr>
          <w:rFonts w:ascii="Times New Roman" w:hAnsi="Times New Roman"/>
          <w:sz w:val="24"/>
          <w:szCs w:val="24"/>
        </w:rPr>
        <w:t xml:space="preserve"> at </w:t>
      </w:r>
      <w:hyperlink r:id="rId4" w:history="1">
        <w:r w:rsidR="00CC720C" w:rsidRPr="00C53BD0">
          <w:rPr>
            <w:rStyle w:val="Hyperlink"/>
            <w:rFonts w:ascii="Times New Roman" w:hAnsi="Times New Roman"/>
            <w:sz w:val="24"/>
            <w:szCs w:val="24"/>
          </w:rPr>
          <w:t>rmorgan@gatra.org</w:t>
        </w:r>
      </w:hyperlink>
      <w:r w:rsidR="00CC720C">
        <w:rPr>
          <w:rFonts w:ascii="Times New Roman" w:hAnsi="Times New Roman"/>
          <w:sz w:val="24"/>
          <w:szCs w:val="24"/>
        </w:rPr>
        <w:t xml:space="preserve"> </w:t>
      </w:r>
    </w:p>
    <w:p w:rsidR="000555C3" w:rsidRDefault="00265930" w:rsidP="000555C3">
      <w:pPr>
        <w:tabs>
          <w:tab w:val="left" w:pos="270"/>
          <w:tab w:val="left" w:pos="1440"/>
        </w:tabs>
        <w:autoSpaceDE w:val="0"/>
        <w:autoSpaceDN w:val="0"/>
        <w:adjustRightInd w:val="0"/>
        <w:spacing w:after="0" w:line="240" w:lineRule="auto"/>
        <w:ind w:left="180"/>
        <w:rPr>
          <w:rFonts w:ascii="Times New Roman" w:hAnsi="Times New Roman"/>
          <w:sz w:val="16"/>
          <w:szCs w:val="16"/>
        </w:rPr>
      </w:pPr>
      <w:r>
        <w:rPr>
          <w:rFonts w:ascii="Times New Roman" w:hAnsi="Times New Roman"/>
          <w:sz w:val="24"/>
          <w:szCs w:val="24"/>
        </w:rPr>
        <w:tab/>
        <w:t xml:space="preserve">Bids must be submitted </w:t>
      </w:r>
      <w:r w:rsidR="000555C3">
        <w:rPr>
          <w:rFonts w:ascii="Times New Roman" w:hAnsi="Times New Roman"/>
          <w:sz w:val="24"/>
          <w:szCs w:val="24"/>
        </w:rPr>
        <w:t>on the forms provided and shall be enclosed in a sealed envelope marked as follows:</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16"/>
          <w:szCs w:val="16"/>
        </w:rPr>
      </w:pPr>
    </w:p>
    <w:p w:rsidR="000555C3" w:rsidRDefault="000555C3" w:rsidP="000819EF">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Bid for Lease of Transit Vehicle Tires</w:t>
      </w:r>
    </w:p>
    <w:p w:rsidR="000555C3" w:rsidRDefault="000555C3" w:rsidP="000819EF">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IFB #: GATRACAP 20</w:t>
      </w:r>
      <w:r w:rsidR="0054577D">
        <w:rPr>
          <w:rFonts w:ascii="Times New Roman" w:hAnsi="Times New Roman"/>
          <w:b/>
          <w:bCs/>
          <w:sz w:val="24"/>
          <w:szCs w:val="24"/>
        </w:rPr>
        <w:t>20</w:t>
      </w:r>
      <w:r>
        <w:rPr>
          <w:rFonts w:ascii="Times New Roman" w:hAnsi="Times New Roman"/>
          <w:b/>
          <w:bCs/>
          <w:sz w:val="24"/>
          <w:szCs w:val="24"/>
        </w:rPr>
        <w:t>-01</w:t>
      </w:r>
    </w:p>
    <w:p w:rsidR="000555C3" w:rsidRDefault="000819EF" w:rsidP="000819EF">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Bid Opening Date and Time:</w:t>
      </w:r>
    </w:p>
    <w:p w:rsidR="000819EF" w:rsidRDefault="000819EF" w:rsidP="000819EF">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Thursday, October 22, 20</w:t>
      </w:r>
      <w:r w:rsidR="00CC720C">
        <w:rPr>
          <w:rFonts w:ascii="Times New Roman" w:hAnsi="Times New Roman"/>
          <w:b/>
          <w:bCs/>
          <w:sz w:val="24"/>
          <w:szCs w:val="24"/>
        </w:rPr>
        <w:t>20</w:t>
      </w:r>
    </w:p>
    <w:p w:rsidR="000819EF" w:rsidRDefault="000819EF" w:rsidP="000819EF">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GATRA</w:t>
      </w:r>
    </w:p>
    <w:p w:rsidR="000819EF" w:rsidRDefault="000819EF" w:rsidP="000819EF">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10 Oak Street, 2</w:t>
      </w:r>
      <w:r w:rsidRPr="000819EF">
        <w:rPr>
          <w:rFonts w:ascii="Times New Roman" w:hAnsi="Times New Roman"/>
          <w:b/>
          <w:bCs/>
          <w:sz w:val="24"/>
          <w:szCs w:val="24"/>
          <w:vertAlign w:val="superscript"/>
        </w:rPr>
        <w:t>nd</w:t>
      </w:r>
      <w:r>
        <w:rPr>
          <w:rFonts w:ascii="Times New Roman" w:hAnsi="Times New Roman"/>
          <w:b/>
          <w:bCs/>
          <w:sz w:val="24"/>
          <w:szCs w:val="24"/>
        </w:rPr>
        <w:t xml:space="preserve"> Floor</w:t>
      </w:r>
    </w:p>
    <w:p w:rsidR="000819EF" w:rsidRDefault="000819EF" w:rsidP="000819EF">
      <w:pPr>
        <w:tabs>
          <w:tab w:val="left" w:pos="270"/>
          <w:tab w:val="left" w:pos="1440"/>
        </w:tabs>
        <w:autoSpaceDE w:val="0"/>
        <w:autoSpaceDN w:val="0"/>
        <w:adjustRightInd w:val="0"/>
        <w:spacing w:after="0" w:line="240" w:lineRule="auto"/>
        <w:ind w:left="180"/>
        <w:jc w:val="center"/>
        <w:rPr>
          <w:rFonts w:ascii="Times New Roman" w:hAnsi="Times New Roman"/>
          <w:b/>
          <w:bCs/>
          <w:sz w:val="24"/>
          <w:szCs w:val="24"/>
        </w:rPr>
      </w:pPr>
      <w:r>
        <w:rPr>
          <w:rFonts w:ascii="Times New Roman" w:hAnsi="Times New Roman"/>
          <w:b/>
          <w:bCs/>
          <w:sz w:val="24"/>
          <w:szCs w:val="24"/>
        </w:rPr>
        <w:t>Taunton, MA  02780</w:t>
      </w:r>
    </w:p>
    <w:p w:rsidR="000555C3" w:rsidRDefault="000555C3" w:rsidP="000819EF">
      <w:pPr>
        <w:tabs>
          <w:tab w:val="left" w:pos="270"/>
          <w:tab w:val="left" w:pos="1440"/>
        </w:tabs>
        <w:autoSpaceDE w:val="0"/>
        <w:autoSpaceDN w:val="0"/>
        <w:adjustRightInd w:val="0"/>
        <w:spacing w:after="0" w:line="240" w:lineRule="auto"/>
        <w:ind w:left="180"/>
        <w:jc w:val="center"/>
        <w:rPr>
          <w:rFonts w:ascii="Times New Roman" w:hAnsi="Times New Roman"/>
          <w:sz w:val="16"/>
          <w:szCs w:val="16"/>
        </w:rPr>
      </w:pPr>
      <w:r>
        <w:rPr>
          <w:rFonts w:ascii="Times New Roman" w:hAnsi="Times New Roman"/>
          <w:b/>
          <w:bCs/>
          <w:sz w:val="24"/>
          <w:szCs w:val="24"/>
        </w:rPr>
        <w:t xml:space="preserve">Attention:  </w:t>
      </w:r>
      <w:r w:rsidR="00CC720C">
        <w:rPr>
          <w:rFonts w:ascii="Times New Roman" w:hAnsi="Times New Roman"/>
          <w:b/>
          <w:bCs/>
          <w:sz w:val="24"/>
          <w:szCs w:val="24"/>
        </w:rPr>
        <w:t>Ronald Morgan, Director of Capital Programs</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16"/>
          <w:szCs w:val="16"/>
        </w:rPr>
      </w:pP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16"/>
          <w:szCs w:val="16"/>
        </w:rPr>
        <w:tab/>
      </w:r>
      <w:r>
        <w:rPr>
          <w:rFonts w:ascii="Times New Roman" w:hAnsi="Times New Roman"/>
          <w:sz w:val="24"/>
          <w:szCs w:val="24"/>
        </w:rPr>
        <w:t>The bidder shall specify its official name in the upper left-hand corner of the outside of said envelope.</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ab/>
        <w:t xml:space="preserve">Bids will be received until </w:t>
      </w:r>
      <w:r w:rsidR="000819EF">
        <w:rPr>
          <w:rFonts w:ascii="Times New Roman" w:hAnsi="Times New Roman"/>
          <w:sz w:val="24"/>
          <w:szCs w:val="24"/>
        </w:rPr>
        <w:t>2 PM</w:t>
      </w:r>
      <w:r>
        <w:rPr>
          <w:rFonts w:ascii="Times New Roman" w:hAnsi="Times New Roman"/>
          <w:sz w:val="24"/>
          <w:szCs w:val="24"/>
        </w:rPr>
        <w:t xml:space="preserve"> (EST) on </w:t>
      </w:r>
      <w:r w:rsidR="00500D92">
        <w:rPr>
          <w:rFonts w:ascii="Times New Roman" w:hAnsi="Times New Roman"/>
          <w:sz w:val="24"/>
          <w:szCs w:val="24"/>
        </w:rPr>
        <w:t>October 22</w:t>
      </w:r>
      <w:r w:rsidR="000819EF">
        <w:rPr>
          <w:rFonts w:ascii="Times New Roman" w:hAnsi="Times New Roman"/>
          <w:sz w:val="24"/>
          <w:szCs w:val="24"/>
        </w:rPr>
        <w:t>, 20</w:t>
      </w:r>
      <w:r w:rsidR="00CC720C">
        <w:rPr>
          <w:rFonts w:ascii="Times New Roman" w:hAnsi="Times New Roman"/>
          <w:sz w:val="24"/>
          <w:szCs w:val="24"/>
        </w:rPr>
        <w:t>20</w:t>
      </w:r>
      <w:r>
        <w:rPr>
          <w:rFonts w:ascii="Times New Roman" w:hAnsi="Times New Roman"/>
          <w:sz w:val="24"/>
          <w:szCs w:val="24"/>
        </w:rPr>
        <w:t>. Any bids received prior to the opening time shall be held and opened publicly, at the prescribed time and place, unless notice of some other time and place for opening is given in form of an addendum. Award will be made by the Authority after review for completeness and responsiveness to the technical specifications and process.</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ab/>
        <w:t>The Supplier will be required to comply with all applicable Equal Employment Opportunity laws and regulations and the Federal “Buy America” requirements under CFR 49. A “Buy America” certification must be submitted at the time of the bid.</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ab/>
        <w:t xml:space="preserve">The Authority has established a goal for participation by Minority and Women Owned Businesses (DBE) of </w:t>
      </w:r>
      <w:r w:rsidR="002E2DE7">
        <w:rPr>
          <w:rFonts w:ascii="Times New Roman" w:hAnsi="Times New Roman"/>
          <w:sz w:val="24"/>
          <w:szCs w:val="24"/>
        </w:rPr>
        <w:t xml:space="preserve">6.44%.  </w:t>
      </w:r>
      <w:r>
        <w:rPr>
          <w:rFonts w:ascii="Times New Roman" w:hAnsi="Times New Roman"/>
          <w:sz w:val="24"/>
          <w:szCs w:val="24"/>
        </w:rPr>
        <w:t xml:space="preserve">This contract is subject to a financial assistance contract between the project </w:t>
      </w:r>
      <w:r w:rsidR="00265930">
        <w:rPr>
          <w:rFonts w:ascii="Times New Roman" w:hAnsi="Times New Roman"/>
          <w:sz w:val="24"/>
          <w:szCs w:val="24"/>
        </w:rPr>
        <w:t>sponsor (</w:t>
      </w:r>
      <w:r w:rsidR="0087312F">
        <w:rPr>
          <w:rFonts w:ascii="Times New Roman" w:hAnsi="Times New Roman"/>
          <w:sz w:val="24"/>
          <w:szCs w:val="24"/>
        </w:rPr>
        <w:t>GATRA</w:t>
      </w:r>
      <w:r>
        <w:rPr>
          <w:rFonts w:ascii="Times New Roman" w:hAnsi="Times New Roman"/>
          <w:sz w:val="24"/>
          <w:szCs w:val="24"/>
        </w:rPr>
        <w:t>) and the U.S. Department of Transportation, Federal Transit Administration (FTA). This purchase shall be funded through Federal Section 5307 Grant moneys for the duration of the contract. This grant will total 80% of the total moneys needed to complete this contract. The balance will be paid through non-federal sources.</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ab/>
        <w:t>All bidders will be required to certify that they are not on the Comptroller General’s list of ineligible contractors.</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16"/>
          <w:szCs w:val="16"/>
        </w:rPr>
      </w:pPr>
      <w:r>
        <w:rPr>
          <w:rFonts w:ascii="Times New Roman" w:hAnsi="Times New Roman"/>
          <w:sz w:val="24"/>
          <w:szCs w:val="24"/>
        </w:rPr>
        <w:tab/>
        <w:t xml:space="preserve">This contract is subject to any applicable guidelines for project administration issued by the Federal Transit Administration of the U.S. Department of Transportation and all other applicable federal and state laws, rules and regulations. The right is reserved by </w:t>
      </w:r>
      <w:r w:rsidR="0087312F">
        <w:rPr>
          <w:rFonts w:ascii="Times New Roman" w:hAnsi="Times New Roman"/>
          <w:sz w:val="24"/>
          <w:szCs w:val="24"/>
        </w:rPr>
        <w:t>GATRA</w:t>
      </w:r>
      <w:r>
        <w:rPr>
          <w:rFonts w:ascii="Times New Roman" w:hAnsi="Times New Roman"/>
          <w:sz w:val="24"/>
          <w:szCs w:val="24"/>
        </w:rPr>
        <w:t xml:space="preserve"> to reject any and all bids or any part of any bid, if it deems it to be in its best interest to do so.</w:t>
      </w:r>
    </w:p>
    <w:p w:rsidR="000555C3" w:rsidRDefault="000555C3" w:rsidP="000555C3">
      <w:pPr>
        <w:tabs>
          <w:tab w:val="left" w:pos="270"/>
          <w:tab w:val="left" w:pos="1440"/>
        </w:tabs>
        <w:autoSpaceDE w:val="0"/>
        <w:autoSpaceDN w:val="0"/>
        <w:adjustRightInd w:val="0"/>
        <w:spacing w:after="0" w:line="240" w:lineRule="auto"/>
        <w:ind w:left="180"/>
        <w:rPr>
          <w:rFonts w:ascii="Times New Roman" w:hAnsi="Times New Roman"/>
          <w:sz w:val="16"/>
          <w:szCs w:val="16"/>
        </w:rPr>
      </w:pPr>
    </w:p>
    <w:sectPr w:rsidR="00055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7D"/>
    <w:rsid w:val="000555C3"/>
    <w:rsid w:val="000819EF"/>
    <w:rsid w:val="00115C15"/>
    <w:rsid w:val="00265930"/>
    <w:rsid w:val="002E2DE7"/>
    <w:rsid w:val="00311BFF"/>
    <w:rsid w:val="004E777D"/>
    <w:rsid w:val="00500D92"/>
    <w:rsid w:val="0054577D"/>
    <w:rsid w:val="007A7D41"/>
    <w:rsid w:val="0087312F"/>
    <w:rsid w:val="00CA5496"/>
    <w:rsid w:val="00CC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1EA8"/>
  <w15:docId w15:val="{EB60D870-7557-42CA-BA4D-B72C8D7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C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20C"/>
    <w:rPr>
      <w:color w:val="0000FF" w:themeColor="hyperlink"/>
      <w:u w:val="single"/>
    </w:rPr>
  </w:style>
  <w:style w:type="character" w:styleId="UnresolvedMention">
    <w:name w:val="Unresolved Mention"/>
    <w:basedOn w:val="DefaultParagraphFont"/>
    <w:uiPriority w:val="99"/>
    <w:semiHidden/>
    <w:unhideWhenUsed/>
    <w:rsid w:val="00CC7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organ@ga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GATRA</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Blakeley, David</dc:creator>
  <cp:lastModifiedBy>Morgan, Ron</cp:lastModifiedBy>
  <cp:revision>7</cp:revision>
  <cp:lastPrinted>2020-09-24T14:20:00Z</cp:lastPrinted>
  <dcterms:created xsi:type="dcterms:W3CDTF">2020-09-24T14:05:00Z</dcterms:created>
  <dcterms:modified xsi:type="dcterms:W3CDTF">2020-09-24T14:49:00Z</dcterms:modified>
</cp:coreProperties>
</file>